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5B4" w:rsidRPr="00827BD6" w:rsidRDefault="001D15B4" w:rsidP="00827BD6">
      <w:pPr>
        <w:spacing w:after="0" w:line="360" w:lineRule="auto"/>
        <w:jc w:val="center"/>
        <w:rPr>
          <w:rFonts w:ascii="Times New Roman" w:hAnsi="Times New Roman" w:cs="Times New Roman"/>
          <w:b/>
          <w:bCs/>
          <w:sz w:val="28"/>
          <w:szCs w:val="28"/>
        </w:rPr>
      </w:pPr>
    </w:p>
    <w:p w:rsidR="001D15B4" w:rsidRPr="00827BD6" w:rsidRDefault="001D15B4" w:rsidP="00827BD6">
      <w:pPr>
        <w:spacing w:after="0" w:line="360" w:lineRule="auto"/>
        <w:jc w:val="center"/>
        <w:rPr>
          <w:rFonts w:ascii="Times New Roman" w:hAnsi="Times New Roman" w:cs="Times New Roman"/>
          <w:b/>
          <w:bCs/>
          <w:sz w:val="28"/>
          <w:szCs w:val="28"/>
        </w:rPr>
      </w:pPr>
      <w:r w:rsidRPr="00827BD6">
        <w:rPr>
          <w:rFonts w:ascii="Times New Roman" w:hAnsi="Times New Roman" w:cs="Times New Roman"/>
          <w:b/>
          <w:bCs/>
          <w:sz w:val="28"/>
          <w:szCs w:val="28"/>
        </w:rPr>
        <w:t>Esame di stato per l’abilitazione alla professione di ingegnere</w:t>
      </w:r>
    </w:p>
    <w:p w:rsidR="001D15B4" w:rsidRPr="00827BD6" w:rsidRDefault="001D15B4" w:rsidP="00827BD6">
      <w:pPr>
        <w:spacing w:after="0" w:line="360" w:lineRule="auto"/>
        <w:jc w:val="center"/>
        <w:rPr>
          <w:rFonts w:ascii="Times New Roman" w:hAnsi="Times New Roman" w:cs="Times New Roman"/>
          <w:b/>
          <w:bCs/>
          <w:sz w:val="28"/>
          <w:szCs w:val="28"/>
        </w:rPr>
      </w:pPr>
      <w:r w:rsidRPr="00827BD6">
        <w:rPr>
          <w:rFonts w:ascii="Times New Roman" w:hAnsi="Times New Roman" w:cs="Times New Roman"/>
          <w:b/>
          <w:bCs/>
          <w:sz w:val="28"/>
          <w:szCs w:val="28"/>
        </w:rPr>
        <w:t>I sessione 2012</w:t>
      </w:r>
    </w:p>
    <w:p w:rsidR="001D15B4" w:rsidRPr="00827BD6" w:rsidRDefault="001D15B4" w:rsidP="00827BD6">
      <w:pPr>
        <w:spacing w:after="0" w:line="360" w:lineRule="auto"/>
        <w:jc w:val="center"/>
        <w:rPr>
          <w:rFonts w:ascii="Times New Roman" w:hAnsi="Times New Roman" w:cs="Times New Roman"/>
          <w:b/>
          <w:bCs/>
          <w:sz w:val="16"/>
          <w:szCs w:val="16"/>
        </w:rPr>
      </w:pPr>
    </w:p>
    <w:p w:rsidR="001D15B4" w:rsidRPr="00827BD6" w:rsidRDefault="001D15B4" w:rsidP="00827BD6">
      <w:pPr>
        <w:spacing w:after="0" w:line="360" w:lineRule="auto"/>
        <w:jc w:val="center"/>
        <w:rPr>
          <w:rFonts w:ascii="Times New Roman" w:hAnsi="Times New Roman" w:cs="Times New Roman"/>
          <w:b/>
          <w:bCs/>
          <w:sz w:val="28"/>
          <w:szCs w:val="28"/>
        </w:rPr>
      </w:pPr>
      <w:r w:rsidRPr="00827BD6">
        <w:rPr>
          <w:rFonts w:ascii="Times New Roman" w:hAnsi="Times New Roman" w:cs="Times New Roman"/>
          <w:b/>
          <w:bCs/>
          <w:sz w:val="28"/>
          <w:szCs w:val="28"/>
        </w:rPr>
        <w:t>Sezione A – Settore Informazione</w:t>
      </w:r>
    </w:p>
    <w:p w:rsidR="001D15B4" w:rsidRPr="00827BD6" w:rsidRDefault="001D15B4" w:rsidP="00827BD6">
      <w:pPr>
        <w:spacing w:after="0" w:line="360" w:lineRule="auto"/>
        <w:jc w:val="center"/>
        <w:rPr>
          <w:rFonts w:ascii="Times New Roman" w:hAnsi="Times New Roman" w:cs="Times New Roman"/>
          <w:b/>
          <w:bCs/>
          <w:sz w:val="28"/>
          <w:szCs w:val="28"/>
        </w:rPr>
      </w:pPr>
      <w:r w:rsidRPr="00827BD6">
        <w:rPr>
          <w:rFonts w:ascii="Times New Roman" w:hAnsi="Times New Roman" w:cs="Times New Roman"/>
          <w:b/>
          <w:bCs/>
          <w:sz w:val="28"/>
          <w:szCs w:val="28"/>
        </w:rPr>
        <w:t xml:space="preserve">Prova pratica di progettazione </w:t>
      </w:r>
    </w:p>
    <w:p w:rsidR="001D15B4" w:rsidRPr="00827BD6" w:rsidRDefault="001D15B4" w:rsidP="00827BD6">
      <w:pPr>
        <w:spacing w:after="0" w:line="360" w:lineRule="auto"/>
        <w:rPr>
          <w:rFonts w:ascii="Times New Roman" w:hAnsi="Times New Roman" w:cs="Times New Roman"/>
          <w:sz w:val="20"/>
          <w:szCs w:val="20"/>
        </w:rPr>
      </w:pPr>
    </w:p>
    <w:p w:rsidR="001D15B4" w:rsidRPr="00827BD6" w:rsidRDefault="001D15B4" w:rsidP="00827BD6">
      <w:pPr>
        <w:autoSpaceDE w:val="0"/>
        <w:autoSpaceDN w:val="0"/>
        <w:adjustRightInd w:val="0"/>
        <w:spacing w:after="0" w:line="360" w:lineRule="auto"/>
        <w:jc w:val="both"/>
        <w:rPr>
          <w:rFonts w:ascii="Times New Roman" w:hAnsi="Times New Roman" w:cs="Times New Roman"/>
        </w:rPr>
      </w:pPr>
    </w:p>
    <w:p w:rsidR="001D15B4" w:rsidRPr="00827BD6" w:rsidRDefault="001D15B4" w:rsidP="00827BD6">
      <w:pPr>
        <w:spacing w:after="0" w:line="360" w:lineRule="auto"/>
        <w:rPr>
          <w:rFonts w:ascii="Times New Roman" w:hAnsi="Times New Roman" w:cs="Times New Roman"/>
          <w:b/>
          <w:bCs/>
          <w:sz w:val="28"/>
          <w:szCs w:val="28"/>
        </w:rPr>
      </w:pPr>
      <w:r w:rsidRPr="00827BD6">
        <w:rPr>
          <w:rFonts w:ascii="Times New Roman" w:hAnsi="Times New Roman" w:cs="Times New Roman"/>
          <w:b/>
          <w:bCs/>
          <w:sz w:val="28"/>
          <w:szCs w:val="28"/>
        </w:rPr>
        <w:t xml:space="preserve">Tema </w:t>
      </w:r>
      <w:r>
        <w:rPr>
          <w:rFonts w:ascii="Times New Roman" w:hAnsi="Times New Roman" w:cs="Times New Roman"/>
          <w:b/>
          <w:bCs/>
          <w:sz w:val="28"/>
          <w:szCs w:val="28"/>
        </w:rPr>
        <w:t>2</w:t>
      </w:r>
      <w:r w:rsidRPr="00827BD6">
        <w:rPr>
          <w:rFonts w:ascii="Times New Roman" w:hAnsi="Times New Roman" w:cs="Times New Roman"/>
          <w:b/>
          <w:bCs/>
          <w:sz w:val="28"/>
          <w:szCs w:val="28"/>
        </w:rPr>
        <w:t xml:space="preserve"> – </w:t>
      </w:r>
      <w:r w:rsidRPr="006A3F4A">
        <w:rPr>
          <w:rFonts w:ascii="Times New Roman" w:hAnsi="Times New Roman" w:cs="Times New Roman"/>
          <w:b/>
          <w:bCs/>
          <w:sz w:val="28"/>
          <w:szCs w:val="28"/>
        </w:rPr>
        <w:t>Ingegneria Biomedica</w:t>
      </w:r>
    </w:p>
    <w:p w:rsidR="001D15B4" w:rsidRPr="00827BD6" w:rsidRDefault="001D15B4" w:rsidP="00827BD6">
      <w:pPr>
        <w:rPr>
          <w:rFonts w:ascii="Times New Roman" w:hAnsi="Times New Roman" w:cs="Times New Roman"/>
          <w:sz w:val="16"/>
          <w:szCs w:val="16"/>
        </w:rPr>
      </w:pPr>
    </w:p>
    <w:p w:rsidR="001D15B4" w:rsidRPr="00BA1102" w:rsidRDefault="001D15B4" w:rsidP="004F3BC3">
      <w:pPr>
        <w:jc w:val="both"/>
        <w:rPr>
          <w:rFonts w:ascii="Times New Roman" w:hAnsi="Times New Roman" w:cs="Times New Roman"/>
        </w:rPr>
      </w:pPr>
      <w:r w:rsidRPr="00BA1102">
        <w:rPr>
          <w:rFonts w:ascii="Times New Roman" w:hAnsi="Times New Roman" w:cs="Times New Roman"/>
        </w:rPr>
        <w:t>Si vuole realizzare un sistema per lo studio del</w:t>
      </w:r>
      <w:r>
        <w:rPr>
          <w:rFonts w:ascii="Times New Roman" w:hAnsi="Times New Roman" w:cs="Times New Roman"/>
        </w:rPr>
        <w:t>le trasformazioni senso-</w:t>
      </w:r>
      <w:r w:rsidRPr="00BA1102">
        <w:rPr>
          <w:rFonts w:ascii="Times New Roman" w:hAnsi="Times New Roman" w:cs="Times New Roman"/>
        </w:rPr>
        <w:t>motorie nella pianificazione e nella correzione del movimento nell’ambito di movimenti di pointing realizzati con l’arto superiore, in presenza o meno di feedback visivo.</w:t>
      </w:r>
    </w:p>
    <w:p w:rsidR="001D15B4" w:rsidRPr="00BA1102" w:rsidRDefault="001D15B4" w:rsidP="004F3BC3">
      <w:pPr>
        <w:jc w:val="both"/>
        <w:rPr>
          <w:rFonts w:ascii="Times New Roman" w:hAnsi="Times New Roman" w:cs="Times New Roman"/>
        </w:rPr>
      </w:pPr>
      <w:r w:rsidRPr="00BA1102">
        <w:rPr>
          <w:rFonts w:ascii="Times New Roman" w:hAnsi="Times New Roman" w:cs="Times New Roman"/>
        </w:rPr>
        <w:t>A questo scopo si vogliono realizzare esperimenti di pointing center-out in uno spazio bidimensionale rappresentato da un piano su cui il soggetto dovrà muovere la mano dell’arto superiore dominante utilizzando come end effector il suo dito indice.</w:t>
      </w:r>
    </w:p>
    <w:p w:rsidR="001D15B4" w:rsidRDefault="001D15B4" w:rsidP="004F3BC3">
      <w:pPr>
        <w:jc w:val="both"/>
        <w:rPr>
          <w:rFonts w:ascii="Times New Roman" w:hAnsi="Times New Roman" w:cs="Times New Roman"/>
        </w:rPr>
      </w:pPr>
      <w:r>
        <w:rPr>
          <w:noProof/>
          <w:lang w:eastAsia="it-IT"/>
        </w:rPr>
        <w:pict>
          <v:group id="Gruppo 30" o:spid="_x0000_s1026" style="position:absolute;left:0;text-align:left;margin-left:343.15pt;margin-top:37.3pt;width:116.75pt;height:137.95pt;z-index:251658240" coordsize="14827,17519">
            <v:group id="Gruppo 27" o:spid="_x0000_s1027" style="position:absolute;left:6185;top:6006;width:1118;height:1116" coordsize="111760,111649">
              <v:line id="Connettore 1 24" o:spid="_x0000_s1028" style="position:absolute;visibility:visible" from="53788,0" to="53788,111649" o:connectortype="straight" strokecolor="#4579b8" strokeweight="2pt"/>
              <v:line id="Connettore 1 26" o:spid="_x0000_s1029" style="position:absolute;visibility:visible" from="0,58270" to="111760,58270" o:connectortype="straight" strokecolor="#4579b8" strokeweight="2pt"/>
            </v:group>
            <v:group id="Gruppo 22" o:spid="_x0000_s1030" style="position:absolute;width:14827;height:17519" coordsize="14830,17525">
              <v:group id="Gruppo 16" o:spid="_x0000_s1031" style="position:absolute;width:13317;height:13151" coordsize="13317,13151">
                <v:group id="Gruppo 13" o:spid="_x0000_s1032" style="position:absolute;width:13317;height:13151" coordsize="13317,13151">
                  <v:oval id="Ovale 2" o:spid="_x0000_s1033" style="position:absolute;left:6140;width:991;height:914;visibility:visible;v-text-anchor:middle" fillcolor="#4f81bd" strokecolor="#243f60" strokeweight="2pt"/>
                  <v:oval id="Ovale 3" o:spid="_x0000_s1034" style="position:absolute;top:6140;width:990;height:915;visibility:visible;v-text-anchor:middle" fillcolor="#4f81bd" strokecolor="#243f60" strokeweight="2pt"/>
                  <v:oval id="Ovale 4" o:spid="_x0000_s1035" style="position:absolute;left:10533;top:1748;width:991;height:914;visibility:visible;v-text-anchor:middle" fillcolor="#4f81bd" strokecolor="#243f60" strokeweight="2pt"/>
                  <v:oval id="Ovale 5" o:spid="_x0000_s1036" style="position:absolute;left:1837;top:10488;width:991;height:915;visibility:visible;v-text-anchor:middle" fillcolor="#4f81bd" strokecolor="#243f60" strokeweight="2pt"/>
                  <v:oval id="Ovale 6" o:spid="_x0000_s1037" style="position:absolute;left:12326;top:6140;width:991;height:915;visibility:visible;v-text-anchor:middle" fillcolor="#4f81bd" strokecolor="#243f60" strokeweight="2pt"/>
                  <v:oval id="Ovale 7" o:spid="_x0000_s1038" style="position:absolute;left:6185;top:12236;width:991;height:915;visibility:visible;v-text-anchor:middle" fillcolor="#4f81bd" strokecolor="#243f60" strokeweight="2pt"/>
                  <v:oval id="Ovale 8" o:spid="_x0000_s1039" style="position:absolute;left:10578;top:10488;width:990;height:915;visibility:visible;v-text-anchor:middle" fillcolor="#4f81bd" strokecolor="#243f60" strokeweight="2pt"/>
                  <v:oval id="Ovale 12" o:spid="_x0000_s1040" style="position:absolute;left:1792;top:1792;width:991;height:915;visibility:visible;v-text-anchor:middle" fillcolor="#4f81bd" strokecolor="#243f60" strokeweight="2pt"/>
                  <v:oval id="Ovale 9" o:spid="_x0000_s1041" style="position:absolute;left:493;top:403;width:12344;height:12268;visibility:visible;v-text-anchor:middle" filled="f" strokeweight="1pt"/>
                </v:group>
                <v:shapetype id="_x0000_t202" coordsize="21600,21600" o:spt="202" path="m,l,21600r21600,l21600,xe">
                  <v:stroke joinstyle="miter"/>
                  <v:path gradientshapeok="t" o:connecttype="rect"/>
                </v:shapetype>
                <v:shape id="Casella di testo 15" o:spid="_x0000_s1042" type="#_x0000_t202" style="position:absolute;left:1073;top:3945;width:4960;height:2376;visibility:visible;mso-wrap-style:none" filled="f" stroked="f" strokeweight=".5pt">
                  <v:textbox>
                    <w:txbxContent>
                      <w:p w:rsidR="001D15B4" w:rsidRPr="00C7295E" w:rsidRDefault="001D15B4">
                        <w:pPr>
                          <w:rPr>
                            <w:sz w:val="20"/>
                            <w:szCs w:val="20"/>
                          </w:rPr>
                        </w:pPr>
                        <w:r w:rsidRPr="00C7295E">
                          <w:rPr>
                            <w:sz w:val="20"/>
                            <w:szCs w:val="20"/>
                          </w:rPr>
                          <w:t>24 cm</w:t>
                        </w:r>
                      </w:p>
                    </w:txbxContent>
                  </v:textbox>
                </v:shape>
                <v:shapetype id="_x0000_t32" coordsize="21600,21600" o:spt="32" o:oned="t" path="m,l21600,21600e" filled="f">
                  <v:path arrowok="t" fillok="f" o:connecttype="none"/>
                  <o:lock v:ext="edit" shapetype="t"/>
                </v:shapetype>
                <v:shape id="Connettore 2 14" o:spid="_x0000_s1043" type="#_x0000_t32" style="position:absolute;left:493;top:6589;width:6275;height:0;visibility:visible" o:connectortype="straight">
                  <v:stroke startarrow="open" endarrow="open"/>
                </v:shape>
              </v:group>
              <v:group id="Gruppo 21" o:spid="_x0000_s1044" style="position:absolute;left:1030;top:7351;width:13800;height:10174" coordorigin="-1255,-224" coordsize="13799,10174">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Elaborazione alternativa 17" o:spid="_x0000_s1045" type="#_x0000_t176" style="position:absolute;left:-1255;top:7353;width:11195;height:2597;visibility:visible;v-text-anchor:middle" fillcolor="#d8d8d8" strokeweight="1pt"/>
                <v:oval id="Ovale 18" o:spid="_x0000_s1046" style="position:absolute;left:9861;top:1616;width:1835;height:7614;rotation:1561157fd;visibility:visible;v-text-anchor:middle" fillcolor="#d8d8d8" strokeweight="1pt"/>
                <v:oval id="Ovale 19" o:spid="_x0000_s1047" style="position:absolute;left:8045;top:-2887;width:1835;height:7162;rotation:-4274594fd;visibility:visible;v-text-anchor:middle" fillcolor="#d8d8d8" strokeweight="1pt"/>
                <v:oval id="Ovale 20" o:spid="_x0000_s1048" style="position:absolute;left:2868;top:6591;width:2959;height:3001;visibility:visible;v-text-anchor:middle" fillcolor="#d8d8d8" strokeweight="1pt"/>
              </v:group>
            </v:group>
            <w10:wrap type="square"/>
          </v:group>
        </w:pict>
      </w:r>
      <w:r w:rsidRPr="00BA1102">
        <w:rPr>
          <w:rFonts w:ascii="Times New Roman" w:hAnsi="Times New Roman" w:cs="Times New Roman"/>
        </w:rPr>
        <w:t>Lo spazio di lavoro dovrà essere organizzato come in figura ed il soggetto dovrà muovere l’end effector a partire a partire dalla posizione centrale verso uno degli 8 target circolari di raggio 0.5 cm disposti a intervalli di 45° lungo una circonferenza di raggio 24 cm.</w:t>
      </w:r>
    </w:p>
    <w:p w:rsidR="001D15B4" w:rsidRPr="00BA1102" w:rsidRDefault="001D15B4" w:rsidP="004F3BC3">
      <w:pPr>
        <w:jc w:val="both"/>
        <w:rPr>
          <w:rFonts w:ascii="Times New Roman" w:hAnsi="Times New Roman" w:cs="Times New Roman"/>
        </w:rPr>
      </w:pPr>
      <w:r>
        <w:rPr>
          <w:rFonts w:ascii="Times New Roman" w:hAnsi="Times New Roman" w:cs="Times New Roman"/>
        </w:rPr>
        <w:t>Lo spazio di lavoro sarà però nascosto al soggetto da una superficie opaca mentre gli stimoli ed l’eventuale feedback visivo verranno presentati in scala 1:1 su di uno schermo posto verticalmente in fronte al soggetto. Ogni trial inizierà con l’illuminazione della posizione centrale seguita dall’illuminazione di una posizione target del movimento. Il soggetto dovrà compiere il movimento facendo scivolare il dito sul piano di lavoro, tale movimento sarà rappresentato sullo schermo mediante il corrispondente movimento di un puntatore.</w:t>
      </w:r>
    </w:p>
    <w:p w:rsidR="001D15B4" w:rsidRPr="00BA1102" w:rsidRDefault="001D15B4" w:rsidP="004F3BC3">
      <w:pPr>
        <w:jc w:val="both"/>
        <w:rPr>
          <w:rFonts w:ascii="Times New Roman" w:hAnsi="Times New Roman" w:cs="Times New Roman"/>
        </w:rPr>
      </w:pPr>
      <w:r w:rsidRPr="00BA1102">
        <w:rPr>
          <w:rFonts w:ascii="Times New Roman" w:hAnsi="Times New Roman" w:cs="Times New Roman"/>
        </w:rPr>
        <w:t>Si vogliono realizzare due tipi di esperimenti per valutare:</w:t>
      </w:r>
    </w:p>
    <w:p w:rsidR="001D15B4" w:rsidRPr="00BA1102" w:rsidRDefault="001D15B4" w:rsidP="004F3BC3">
      <w:pPr>
        <w:pStyle w:val="ListParagraph"/>
        <w:numPr>
          <w:ilvl w:val="0"/>
          <w:numId w:val="1"/>
        </w:numPr>
        <w:jc w:val="both"/>
        <w:rPr>
          <w:rFonts w:ascii="Times New Roman" w:hAnsi="Times New Roman" w:cs="Times New Roman"/>
        </w:rPr>
      </w:pPr>
      <w:r w:rsidRPr="00BA1102">
        <w:rPr>
          <w:rFonts w:ascii="Times New Roman" w:hAnsi="Times New Roman" w:cs="Times New Roman"/>
        </w:rPr>
        <w:t>l’andamento della relazione tra precisione del puntamento e tempo di esecuzione del movimento in presenza o meno di feedback visivo.</w:t>
      </w:r>
    </w:p>
    <w:p w:rsidR="001D15B4" w:rsidRPr="00BA1102" w:rsidRDefault="001D15B4" w:rsidP="004F3BC3">
      <w:pPr>
        <w:pStyle w:val="ListParagraph"/>
        <w:numPr>
          <w:ilvl w:val="0"/>
          <w:numId w:val="1"/>
        </w:numPr>
        <w:jc w:val="both"/>
        <w:rPr>
          <w:rFonts w:ascii="Times New Roman" w:hAnsi="Times New Roman" w:cs="Times New Roman"/>
        </w:rPr>
      </w:pPr>
      <w:r w:rsidRPr="00BA1102">
        <w:rPr>
          <w:rFonts w:ascii="Times New Roman" w:hAnsi="Times New Roman" w:cs="Times New Roman"/>
        </w:rPr>
        <w:t>Tempi e traiettorie del movimento quando sia richiesta una correzione del movimento attraverso il cambiamento del target in funzione dell’istante di inizio del movimento verso il primo target.</w:t>
      </w:r>
    </w:p>
    <w:p w:rsidR="001D15B4" w:rsidRPr="00BA1102" w:rsidRDefault="001D15B4" w:rsidP="002728E2">
      <w:pPr>
        <w:spacing w:after="0"/>
        <w:jc w:val="both"/>
        <w:rPr>
          <w:rFonts w:ascii="Times New Roman" w:hAnsi="Times New Roman" w:cs="Times New Roman"/>
        </w:rPr>
      </w:pPr>
      <w:r w:rsidRPr="00BA1102">
        <w:rPr>
          <w:rFonts w:ascii="Times New Roman" w:hAnsi="Times New Roman" w:cs="Times New Roman"/>
        </w:rPr>
        <w:t xml:space="preserve">In ogni esperimento si vogliono ricavare le serie temporali della posizione dell’end effector </w:t>
      </w:r>
      <w:r w:rsidRPr="00BA1102">
        <w:rPr>
          <w:rFonts w:ascii="Times New Roman" w:hAnsi="Times New Roman" w:cs="Times New Roman"/>
          <w:i/>
          <w:iCs/>
        </w:rPr>
        <w:t>x(t)</w:t>
      </w:r>
      <w:r w:rsidRPr="00BA1102">
        <w:rPr>
          <w:rFonts w:ascii="Times New Roman" w:hAnsi="Times New Roman" w:cs="Times New Roman"/>
        </w:rPr>
        <w:t xml:space="preserve">e </w:t>
      </w:r>
      <w:r w:rsidRPr="00BA1102">
        <w:rPr>
          <w:rFonts w:ascii="Times New Roman" w:hAnsi="Times New Roman" w:cs="Times New Roman"/>
          <w:i/>
          <w:iCs/>
        </w:rPr>
        <w:t>y(t)</w:t>
      </w:r>
      <w:r w:rsidRPr="00BA1102">
        <w:rPr>
          <w:rFonts w:ascii="Times New Roman" w:hAnsi="Times New Roman" w:cs="Times New Roman"/>
        </w:rPr>
        <w:t xml:space="preserve"> rispetto ad un sistema di coordinate cartesiane centrato nella posizione di partenza dell’end-effector (la croce in figura), e della presentazione degli stimoli </w:t>
      </w:r>
      <w:r w:rsidRPr="00BA1102">
        <w:rPr>
          <w:rFonts w:ascii="Times New Roman" w:hAnsi="Times New Roman" w:cs="Times New Roman"/>
          <w:i/>
          <w:iCs/>
        </w:rPr>
        <w:t>stim(t)</w:t>
      </w:r>
      <w:r w:rsidRPr="00BA1102">
        <w:rPr>
          <w:rFonts w:ascii="Times New Roman" w:hAnsi="Times New Roman" w:cs="Times New Roman"/>
        </w:rPr>
        <w:t>.</w:t>
      </w:r>
    </w:p>
    <w:p w:rsidR="001D15B4" w:rsidRPr="00BA1102" w:rsidRDefault="001D15B4" w:rsidP="002728E2">
      <w:pPr>
        <w:spacing w:after="0"/>
        <w:jc w:val="both"/>
        <w:rPr>
          <w:rFonts w:ascii="Times New Roman" w:hAnsi="Times New Roman" w:cs="Times New Roman"/>
        </w:rPr>
      </w:pPr>
    </w:p>
    <w:p w:rsidR="001D15B4" w:rsidRPr="00BA1102" w:rsidRDefault="001D15B4" w:rsidP="002728E2">
      <w:pPr>
        <w:spacing w:after="0"/>
        <w:jc w:val="both"/>
        <w:rPr>
          <w:rFonts w:ascii="Times New Roman" w:hAnsi="Times New Roman" w:cs="Times New Roman"/>
        </w:rPr>
      </w:pPr>
      <w:r w:rsidRPr="00BA1102">
        <w:rPr>
          <w:rFonts w:ascii="Times New Roman" w:hAnsi="Times New Roman" w:cs="Times New Roman"/>
        </w:rPr>
        <w:t>I parametri che è necessario calcolare nell’esperimento 1 sono:</w:t>
      </w:r>
    </w:p>
    <w:p w:rsidR="001D15B4" w:rsidRPr="00BA1102" w:rsidRDefault="001D15B4" w:rsidP="004F3BC3">
      <w:pPr>
        <w:spacing w:after="0"/>
        <w:ind w:left="709" w:hanging="709"/>
        <w:jc w:val="both"/>
        <w:rPr>
          <w:rFonts w:ascii="Times New Roman" w:hAnsi="Times New Roman" w:cs="Times New Roman"/>
        </w:rPr>
      </w:pPr>
      <w:r w:rsidRPr="00BA1102">
        <w:rPr>
          <w:rFonts w:ascii="Times New Roman" w:hAnsi="Times New Roman" w:cs="Times New Roman"/>
          <w:b/>
          <w:bCs/>
        </w:rPr>
        <w:t>Tmov</w:t>
      </w:r>
      <w:r w:rsidRPr="00BA1102">
        <w:rPr>
          <w:rFonts w:ascii="Times New Roman" w:hAnsi="Times New Roman" w:cs="Times New Roman"/>
        </w:rPr>
        <w:t>: il tempo di esecuzione del movimento. E’ l’intervallo tra l’inizio e la fine del movimento dell’end effector.</w:t>
      </w:r>
    </w:p>
    <w:p w:rsidR="001D15B4" w:rsidRPr="00BA1102" w:rsidRDefault="001D15B4" w:rsidP="004F3BC3">
      <w:pPr>
        <w:spacing w:after="0"/>
        <w:ind w:left="709" w:hanging="709"/>
        <w:jc w:val="both"/>
        <w:rPr>
          <w:rFonts w:ascii="Times New Roman" w:hAnsi="Times New Roman" w:cs="Times New Roman"/>
        </w:rPr>
      </w:pPr>
      <w:r w:rsidRPr="00BA1102">
        <w:rPr>
          <w:rFonts w:ascii="Times New Roman" w:hAnsi="Times New Roman" w:cs="Times New Roman"/>
          <w:b/>
          <w:bCs/>
        </w:rPr>
        <w:t>Err</w:t>
      </w:r>
      <w:r w:rsidRPr="00BA1102">
        <w:rPr>
          <w:rFonts w:ascii="Times New Roman" w:hAnsi="Times New Roman" w:cs="Times New Roman"/>
        </w:rPr>
        <w:t>: errore in mm tra la posizione dell’end effector ed il centro del target.</w:t>
      </w:r>
    </w:p>
    <w:p w:rsidR="001D15B4" w:rsidRPr="00BA1102" w:rsidRDefault="001D15B4" w:rsidP="004F3BC3">
      <w:pPr>
        <w:spacing w:after="0"/>
        <w:ind w:left="709" w:hanging="709"/>
        <w:jc w:val="both"/>
        <w:rPr>
          <w:rFonts w:ascii="Times New Roman" w:hAnsi="Times New Roman" w:cs="Times New Roman"/>
        </w:rPr>
      </w:pPr>
    </w:p>
    <w:p w:rsidR="001D15B4" w:rsidRPr="00BA1102" w:rsidRDefault="001D15B4" w:rsidP="004F3BC3">
      <w:pPr>
        <w:spacing w:after="0"/>
        <w:ind w:left="709" w:hanging="709"/>
        <w:jc w:val="both"/>
        <w:rPr>
          <w:rFonts w:ascii="Times New Roman" w:hAnsi="Times New Roman" w:cs="Times New Roman"/>
        </w:rPr>
      </w:pPr>
      <w:r w:rsidRPr="00BA1102">
        <w:rPr>
          <w:rFonts w:ascii="Times New Roman" w:hAnsi="Times New Roman" w:cs="Times New Roman"/>
        </w:rPr>
        <w:t>Nell’esperimento 2 si vogliono invece valutare:</w:t>
      </w:r>
    </w:p>
    <w:p w:rsidR="001D15B4" w:rsidRPr="00BA1102" w:rsidRDefault="001D15B4" w:rsidP="004F3BC3">
      <w:pPr>
        <w:spacing w:after="0"/>
        <w:ind w:left="709" w:hanging="709"/>
        <w:jc w:val="both"/>
        <w:rPr>
          <w:rFonts w:ascii="Times New Roman" w:hAnsi="Times New Roman" w:cs="Times New Roman"/>
        </w:rPr>
      </w:pPr>
      <w:r w:rsidRPr="00BA1102">
        <w:rPr>
          <w:rFonts w:ascii="Times New Roman" w:hAnsi="Times New Roman" w:cs="Times New Roman"/>
          <w:b/>
          <w:bCs/>
        </w:rPr>
        <w:t>LatMov</w:t>
      </w:r>
      <w:r w:rsidRPr="00BA1102">
        <w:rPr>
          <w:rFonts w:ascii="Times New Roman" w:hAnsi="Times New Roman" w:cs="Times New Roman"/>
        </w:rPr>
        <w:t>: la latenza del movimento di correzione rispetto all’inizio del movimento.</w:t>
      </w:r>
    </w:p>
    <w:p w:rsidR="001D15B4" w:rsidRDefault="001D15B4" w:rsidP="004F3BC3">
      <w:pPr>
        <w:spacing w:after="0"/>
        <w:ind w:left="709" w:hanging="709"/>
        <w:jc w:val="both"/>
        <w:rPr>
          <w:rFonts w:ascii="Times New Roman" w:hAnsi="Times New Roman" w:cs="Times New Roman"/>
        </w:rPr>
      </w:pPr>
      <w:r w:rsidRPr="00BA1102">
        <w:rPr>
          <w:rFonts w:ascii="Times New Roman" w:hAnsi="Times New Roman" w:cs="Times New Roman"/>
          <w:b/>
          <w:bCs/>
        </w:rPr>
        <w:t>LatTgt</w:t>
      </w:r>
      <w:r w:rsidRPr="00BA1102">
        <w:rPr>
          <w:rFonts w:ascii="Times New Roman" w:hAnsi="Times New Roman" w:cs="Times New Roman"/>
        </w:rPr>
        <w:t>: la latenza del movimento di correzione rispetto all’istante di presentazione del secondo target.</w:t>
      </w:r>
    </w:p>
    <w:p w:rsidR="001D15B4" w:rsidRPr="00BA1102" w:rsidRDefault="001D15B4" w:rsidP="004F3BC3">
      <w:pPr>
        <w:spacing w:after="0"/>
        <w:ind w:left="709" w:hanging="709"/>
        <w:jc w:val="both"/>
        <w:rPr>
          <w:rFonts w:ascii="Times New Roman" w:hAnsi="Times New Roman" w:cs="Times New Roman"/>
        </w:rPr>
      </w:pPr>
      <w:r>
        <w:rPr>
          <w:rFonts w:ascii="Times New Roman" w:hAnsi="Times New Roman" w:cs="Times New Roman"/>
          <w:b/>
          <w:bCs/>
        </w:rPr>
        <w:t>DirXMov:</w:t>
      </w:r>
      <w:r>
        <w:rPr>
          <w:rFonts w:ascii="Times New Roman" w:hAnsi="Times New Roman" w:cs="Times New Roman"/>
        </w:rPr>
        <w:t xml:space="preserve"> la direzione del movimento nel piano frontale.</w:t>
      </w:r>
    </w:p>
    <w:p w:rsidR="001D15B4" w:rsidRDefault="001D15B4" w:rsidP="00BA1102">
      <w:pPr>
        <w:rPr>
          <w:rFonts w:ascii="Times New Roman" w:hAnsi="Times New Roman" w:cs="Times New Roman"/>
        </w:rPr>
      </w:pPr>
      <w:r w:rsidRPr="003B5AA7">
        <w:rPr>
          <w:rFonts w:ascii="Times New Roman" w:hAnsi="Times New Roman" w:cs="Times New Roman"/>
          <w:b/>
          <w:bCs/>
        </w:rPr>
        <w:t>DirYMov</w:t>
      </w:r>
      <w:r>
        <w:rPr>
          <w:rFonts w:ascii="Times New Roman" w:hAnsi="Times New Roman" w:cs="Times New Roman"/>
          <w:b/>
          <w:bCs/>
        </w:rPr>
        <w:t>:</w:t>
      </w:r>
      <w:r>
        <w:rPr>
          <w:rFonts w:ascii="Times New Roman" w:hAnsi="Times New Roman" w:cs="Times New Roman"/>
        </w:rPr>
        <w:t xml:space="preserve"> la direzione del movimento nel piano sagittale.</w:t>
      </w:r>
    </w:p>
    <w:p w:rsidR="001D15B4" w:rsidRDefault="001D15B4" w:rsidP="00BA1102">
      <w:pPr>
        <w:rPr>
          <w:rFonts w:ascii="Times New Roman" w:hAnsi="Times New Roman" w:cs="Times New Roman"/>
        </w:rPr>
      </w:pPr>
      <w:r>
        <w:rPr>
          <w:rFonts w:ascii="Times New Roman" w:hAnsi="Times New Roman" w:cs="Times New Roman"/>
        </w:rPr>
        <w:t>Per ogni parametro si vorranno confrontare l’andamento al progredire dell’esperimento e la distribuzione statistica al fine di valutare fenomeni di apprendimento e l’eventuale dipendenza dal feedback visivo..</w:t>
      </w:r>
    </w:p>
    <w:p w:rsidR="001D15B4" w:rsidRDefault="001D15B4" w:rsidP="00BA1102">
      <w:pPr>
        <w:rPr>
          <w:rFonts w:ascii="Times New Roman" w:hAnsi="Times New Roman" w:cs="Times New Roman"/>
        </w:rPr>
      </w:pPr>
      <w:r>
        <w:rPr>
          <w:rFonts w:ascii="Times New Roman" w:hAnsi="Times New Roman" w:cs="Times New Roman"/>
        </w:rPr>
        <w:t>L’esperimento 1 consisterà nella presentazione in ordine pseudo-casuale di 10 stimolazioni per ogni posizione target. Nell’esperimento 2 ogni target verrà invece presentato 15 volte come target iniziale, di queste 5 non richiederanno correzione, 5 richiederanno la correzione perso il target successivo in senso orario e 5 verso quello in senso antiorario.</w:t>
      </w:r>
    </w:p>
    <w:p w:rsidR="001D15B4" w:rsidRPr="00BA1102" w:rsidRDefault="001D15B4" w:rsidP="00BA1102">
      <w:pPr>
        <w:rPr>
          <w:rFonts w:ascii="Times New Roman" w:hAnsi="Times New Roman" w:cs="Times New Roman"/>
        </w:rPr>
      </w:pPr>
      <w:r>
        <w:rPr>
          <w:rFonts w:ascii="Times New Roman" w:hAnsi="Times New Roman" w:cs="Times New Roman"/>
        </w:rPr>
        <w:t xml:space="preserve">I) </w:t>
      </w:r>
      <w:r w:rsidRPr="00BA1102">
        <w:rPr>
          <w:rFonts w:ascii="Times New Roman" w:hAnsi="Times New Roman" w:cs="Times New Roman"/>
        </w:rPr>
        <w:t xml:space="preserve">Si </w:t>
      </w:r>
      <w:r>
        <w:rPr>
          <w:rFonts w:ascii="Times New Roman" w:hAnsi="Times New Roman" w:cs="Times New Roman"/>
        </w:rPr>
        <w:t>descriva un possibile setup sperimentale per la realizzazione delle acquisizioni sperimentali</w:t>
      </w:r>
      <w:bookmarkStart w:id="0" w:name="_GoBack"/>
      <w:bookmarkEnd w:id="0"/>
      <w:r w:rsidRPr="00BA1102">
        <w:rPr>
          <w:rFonts w:ascii="Times New Roman" w:hAnsi="Times New Roman" w:cs="Times New Roman"/>
        </w:rPr>
        <w:t>.</w:t>
      </w:r>
    </w:p>
    <w:p w:rsidR="001D15B4" w:rsidRPr="00BA1102" w:rsidRDefault="001D15B4" w:rsidP="00BA1102">
      <w:pPr>
        <w:rPr>
          <w:rFonts w:ascii="Times New Roman" w:hAnsi="Times New Roman" w:cs="Times New Roman"/>
        </w:rPr>
      </w:pPr>
      <w:r w:rsidRPr="00BA1102">
        <w:rPr>
          <w:rFonts w:ascii="Times New Roman" w:hAnsi="Times New Roman" w:cs="Times New Roman"/>
        </w:rPr>
        <w:t xml:space="preserve">Si prenda in considerazione la possibilità di utilizzare </w:t>
      </w:r>
      <w:r>
        <w:rPr>
          <w:rFonts w:ascii="Times New Roman" w:hAnsi="Times New Roman" w:cs="Times New Roman"/>
        </w:rPr>
        <w:t xml:space="preserve">una singola telecamera digitale per acquisire i dati sperimentali relativi al movimento dell’end-effector. </w:t>
      </w:r>
    </w:p>
    <w:p w:rsidR="001D15B4" w:rsidRPr="00BA1102" w:rsidRDefault="001D15B4" w:rsidP="00D4616D">
      <w:pPr>
        <w:rPr>
          <w:rFonts w:ascii="Times New Roman" w:hAnsi="Times New Roman" w:cs="Times New Roman"/>
        </w:rPr>
      </w:pPr>
      <w:r w:rsidRPr="00BA1102">
        <w:rPr>
          <w:rFonts w:ascii="Times New Roman" w:hAnsi="Times New Roman" w:cs="Times New Roman"/>
        </w:rPr>
        <w:t>Si progetti un sistema completo per la stimola</w:t>
      </w:r>
      <w:r>
        <w:rPr>
          <w:rFonts w:ascii="Times New Roman" w:hAnsi="Times New Roman" w:cs="Times New Roman"/>
        </w:rPr>
        <w:t>zione e l’acquisizione dei dati, i</w:t>
      </w:r>
      <w:r w:rsidRPr="00BA1102">
        <w:rPr>
          <w:rFonts w:ascii="Times New Roman" w:hAnsi="Times New Roman" w:cs="Times New Roman"/>
        </w:rPr>
        <w:t>dentifica</w:t>
      </w:r>
      <w:r>
        <w:rPr>
          <w:rFonts w:ascii="Times New Roman" w:hAnsi="Times New Roman" w:cs="Times New Roman"/>
        </w:rPr>
        <w:t>ndo</w:t>
      </w:r>
      <w:r w:rsidRPr="00BA1102">
        <w:rPr>
          <w:rFonts w:ascii="Times New Roman" w:hAnsi="Times New Roman" w:cs="Times New Roman"/>
        </w:rPr>
        <w:t xml:space="preserve"> </w:t>
      </w:r>
      <w:r>
        <w:rPr>
          <w:rFonts w:ascii="Times New Roman" w:hAnsi="Times New Roman" w:cs="Times New Roman"/>
        </w:rPr>
        <w:t xml:space="preserve">le </w:t>
      </w:r>
      <w:r w:rsidRPr="00BA1102">
        <w:rPr>
          <w:rFonts w:ascii="Times New Roman" w:hAnsi="Times New Roman" w:cs="Times New Roman"/>
        </w:rPr>
        <w:t>caratteristiche necessarie</w:t>
      </w:r>
      <w:r>
        <w:rPr>
          <w:rFonts w:ascii="Times New Roman" w:hAnsi="Times New Roman" w:cs="Times New Roman"/>
        </w:rPr>
        <w:t xml:space="preserve"> dei dispositivi per la produzione degli stimoli, l’acquisizione e l’elaborazione dei dati</w:t>
      </w:r>
      <w:r w:rsidRPr="00BA1102">
        <w:rPr>
          <w:rFonts w:ascii="Times New Roman" w:hAnsi="Times New Roman" w:cs="Times New Roman"/>
        </w:rPr>
        <w:t>, tenendo conto c</w:t>
      </w:r>
      <w:r>
        <w:rPr>
          <w:rFonts w:ascii="Times New Roman" w:hAnsi="Times New Roman" w:cs="Times New Roman"/>
        </w:rPr>
        <w:t>he il massimo contenuto in frequenza</w:t>
      </w:r>
      <w:r w:rsidRPr="00BA1102">
        <w:rPr>
          <w:rFonts w:ascii="Times New Roman" w:hAnsi="Times New Roman" w:cs="Times New Roman"/>
        </w:rPr>
        <w:t xml:space="preserve"> sia </w:t>
      </w:r>
      <w:r>
        <w:rPr>
          <w:rFonts w:ascii="Times New Roman" w:hAnsi="Times New Roman" w:cs="Times New Roman"/>
        </w:rPr>
        <w:t>inferiore a 5</w:t>
      </w:r>
      <w:r w:rsidRPr="00BA1102">
        <w:rPr>
          <w:rFonts w:ascii="Times New Roman" w:hAnsi="Times New Roman" w:cs="Times New Roman"/>
        </w:rPr>
        <w:t>0Hz</w:t>
      </w:r>
    </w:p>
    <w:p w:rsidR="001D15B4" w:rsidRPr="00BA1102" w:rsidRDefault="001D15B4" w:rsidP="00BA1102">
      <w:pPr>
        <w:rPr>
          <w:rFonts w:ascii="Times New Roman" w:hAnsi="Times New Roman" w:cs="Times New Roman"/>
        </w:rPr>
      </w:pPr>
      <w:r w:rsidRPr="00BA1102">
        <w:rPr>
          <w:rFonts w:ascii="Times New Roman" w:hAnsi="Times New Roman" w:cs="Times New Roman"/>
        </w:rPr>
        <w:t xml:space="preserve">Si individuino le problematiche di ogni tipo </w:t>
      </w:r>
      <w:r>
        <w:rPr>
          <w:rFonts w:ascii="Times New Roman" w:hAnsi="Times New Roman" w:cs="Times New Roman"/>
        </w:rPr>
        <w:t xml:space="preserve">legate all’implementazione e alla realizzazione degli esperimenti </w:t>
      </w:r>
      <w:r w:rsidRPr="00BA1102">
        <w:rPr>
          <w:rFonts w:ascii="Times New Roman" w:hAnsi="Times New Roman" w:cs="Times New Roman"/>
        </w:rPr>
        <w:t>qualitativamente e, ove possibile, quantitativamente, illustrandone le soluzioni.</w:t>
      </w:r>
    </w:p>
    <w:p w:rsidR="001D15B4" w:rsidRPr="00BA1102" w:rsidRDefault="001D15B4" w:rsidP="00BA1102">
      <w:pPr>
        <w:rPr>
          <w:rFonts w:ascii="Times New Roman" w:hAnsi="Times New Roman" w:cs="Times New Roman"/>
        </w:rPr>
      </w:pPr>
    </w:p>
    <w:p w:rsidR="001D15B4" w:rsidRDefault="001D15B4" w:rsidP="00BA1102">
      <w:pPr>
        <w:rPr>
          <w:rFonts w:ascii="Times New Roman" w:hAnsi="Times New Roman" w:cs="Times New Roman"/>
        </w:rPr>
      </w:pPr>
      <w:r w:rsidRPr="00BA1102">
        <w:rPr>
          <w:rFonts w:ascii="Times New Roman" w:hAnsi="Times New Roman" w:cs="Times New Roman"/>
        </w:rPr>
        <w:t>II) Si individuino le modalità di calcolo con cui i parametri descritti possono essere derivati a partire dai dati acquisiti</w:t>
      </w:r>
      <w:r>
        <w:rPr>
          <w:rFonts w:ascii="Times New Roman" w:hAnsi="Times New Roman" w:cs="Times New Roman"/>
        </w:rPr>
        <w:t>.</w:t>
      </w:r>
    </w:p>
    <w:p w:rsidR="001D15B4" w:rsidRPr="00BA1102" w:rsidRDefault="001D15B4" w:rsidP="00BA1102">
      <w:pPr>
        <w:rPr>
          <w:rFonts w:ascii="Times New Roman" w:hAnsi="Times New Roman" w:cs="Times New Roman"/>
        </w:rPr>
      </w:pPr>
    </w:p>
    <w:p w:rsidR="001D15B4" w:rsidRPr="00BA1102" w:rsidRDefault="001D15B4" w:rsidP="00BA1102">
      <w:pPr>
        <w:rPr>
          <w:rFonts w:ascii="Times New Roman" w:hAnsi="Times New Roman" w:cs="Times New Roman"/>
        </w:rPr>
      </w:pPr>
      <w:r w:rsidRPr="00BA1102">
        <w:rPr>
          <w:rFonts w:ascii="Times New Roman" w:hAnsi="Times New Roman" w:cs="Times New Roman"/>
        </w:rPr>
        <w:t>III) Si progetti una base di dati relazionale per la raccolta dei dati relativi al sistema sopra descritto, descrivendo il diagramma Entità-Relazione e il conseguente schema di tabelle.</w:t>
      </w:r>
    </w:p>
    <w:p w:rsidR="001D15B4" w:rsidRPr="00BA1102" w:rsidRDefault="001D15B4" w:rsidP="00BA1102">
      <w:pPr>
        <w:rPr>
          <w:rFonts w:ascii="Times New Roman" w:hAnsi="Times New Roman" w:cs="Times New Roman"/>
        </w:rPr>
      </w:pPr>
      <w:r w:rsidRPr="00BA1102">
        <w:rPr>
          <w:rFonts w:ascii="Times New Roman" w:hAnsi="Times New Roman" w:cs="Times New Roman"/>
        </w:rPr>
        <w:t>Il database dovrà memorizzare inizialmente i dati grezzi, ovvero i segnali acquisiti, le curve di calibrazione e le informazioni sul paradigma di stimolazione e, successivamente, i parametri che ne derivano, sui quali saranno effettuate analisi statistiche.</w:t>
      </w:r>
    </w:p>
    <w:p w:rsidR="001D15B4" w:rsidRDefault="001D15B4" w:rsidP="00BA1102">
      <w:pPr>
        <w:rPr>
          <w:rFonts w:ascii="Times New Roman" w:hAnsi="Times New Roman" w:cs="Times New Roman"/>
        </w:rPr>
      </w:pPr>
      <w:r w:rsidRPr="00BA1102">
        <w:rPr>
          <w:rFonts w:ascii="Times New Roman" w:hAnsi="Times New Roman" w:cs="Times New Roman"/>
        </w:rPr>
        <w:t xml:space="preserve">Il database dovrà anche contenere le informazioni necessarie per le comunicazioni ai </w:t>
      </w:r>
      <w:r>
        <w:rPr>
          <w:rFonts w:ascii="Times New Roman" w:hAnsi="Times New Roman" w:cs="Times New Roman"/>
        </w:rPr>
        <w:t>soggetti</w:t>
      </w:r>
      <w:r w:rsidRPr="00BA1102">
        <w:rPr>
          <w:rFonts w:ascii="Times New Roman" w:hAnsi="Times New Roman" w:cs="Times New Roman"/>
        </w:rPr>
        <w:t xml:space="preserve">, nonché </w:t>
      </w:r>
      <w:r>
        <w:rPr>
          <w:rFonts w:ascii="Times New Roman" w:hAnsi="Times New Roman" w:cs="Times New Roman"/>
        </w:rPr>
        <w:t xml:space="preserve">eventuali </w:t>
      </w:r>
      <w:r w:rsidRPr="00BA1102">
        <w:rPr>
          <w:rFonts w:ascii="Times New Roman" w:hAnsi="Times New Roman" w:cs="Times New Roman"/>
        </w:rPr>
        <w:t xml:space="preserve">informazioni </w:t>
      </w:r>
      <w:r>
        <w:rPr>
          <w:rFonts w:ascii="Times New Roman" w:hAnsi="Times New Roman" w:cs="Times New Roman"/>
        </w:rPr>
        <w:t>anamnestiche e diagnostiche nel caso di pazienti.</w:t>
      </w:r>
    </w:p>
    <w:p w:rsidR="001D15B4" w:rsidRPr="00BA1102" w:rsidRDefault="001D15B4" w:rsidP="00BA1102">
      <w:pPr>
        <w:rPr>
          <w:rFonts w:ascii="Times New Roman" w:hAnsi="Times New Roman" w:cs="Times New Roman"/>
        </w:rPr>
      </w:pPr>
      <w:r w:rsidRPr="00BA1102">
        <w:rPr>
          <w:rFonts w:ascii="Times New Roman" w:hAnsi="Times New Roman" w:cs="Times New Roman"/>
        </w:rPr>
        <w:t xml:space="preserve"> Si scriva una query in linguaggio SQL che produca un elenco dei </w:t>
      </w:r>
      <w:r>
        <w:rPr>
          <w:rFonts w:ascii="Times New Roman" w:hAnsi="Times New Roman" w:cs="Times New Roman"/>
        </w:rPr>
        <w:t>soggetti</w:t>
      </w:r>
      <w:r w:rsidRPr="00BA1102">
        <w:rPr>
          <w:rFonts w:ascii="Times New Roman" w:hAnsi="Times New Roman" w:cs="Times New Roman"/>
        </w:rPr>
        <w:t xml:space="preserve"> archiviati, in ordine alfabetico di cognome e nome, che presentano valori di un parametro (es. </w:t>
      </w:r>
      <w:r>
        <w:rPr>
          <w:rFonts w:ascii="Times New Roman" w:hAnsi="Times New Roman" w:cs="Times New Roman"/>
        </w:rPr>
        <w:t>LatMov</w:t>
      </w:r>
      <w:r w:rsidRPr="00BA1102">
        <w:rPr>
          <w:rFonts w:ascii="Times New Roman" w:hAnsi="Times New Roman" w:cs="Times New Roman"/>
        </w:rPr>
        <w:t>) superiori ad un valore di soglia.</w:t>
      </w:r>
    </w:p>
    <w:sectPr w:rsidR="001D15B4" w:rsidRPr="00BA1102" w:rsidSect="0021712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119CF"/>
    <w:multiLevelType w:val="hybridMultilevel"/>
    <w:tmpl w:val="FD600740"/>
    <w:lvl w:ilvl="0" w:tplc="5B4CD80C">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1A59"/>
    <w:rsid w:val="000342B5"/>
    <w:rsid w:val="00061A59"/>
    <w:rsid w:val="00107A44"/>
    <w:rsid w:val="001D15B4"/>
    <w:rsid w:val="0021712F"/>
    <w:rsid w:val="002728E2"/>
    <w:rsid w:val="002C6900"/>
    <w:rsid w:val="003B5AA7"/>
    <w:rsid w:val="00426E52"/>
    <w:rsid w:val="00435FB2"/>
    <w:rsid w:val="004C6DDD"/>
    <w:rsid w:val="004F3BC3"/>
    <w:rsid w:val="005112C6"/>
    <w:rsid w:val="00516E21"/>
    <w:rsid w:val="006A3F4A"/>
    <w:rsid w:val="007316B7"/>
    <w:rsid w:val="007971A8"/>
    <w:rsid w:val="00801F88"/>
    <w:rsid w:val="00827BD6"/>
    <w:rsid w:val="008725F0"/>
    <w:rsid w:val="00883358"/>
    <w:rsid w:val="008B3BB5"/>
    <w:rsid w:val="008C3C1F"/>
    <w:rsid w:val="009E6132"/>
    <w:rsid w:val="00A05E92"/>
    <w:rsid w:val="00A861C8"/>
    <w:rsid w:val="00A90B30"/>
    <w:rsid w:val="00AD51CA"/>
    <w:rsid w:val="00B7547F"/>
    <w:rsid w:val="00BA1102"/>
    <w:rsid w:val="00C0696F"/>
    <w:rsid w:val="00C63EC2"/>
    <w:rsid w:val="00C700E0"/>
    <w:rsid w:val="00C7295E"/>
    <w:rsid w:val="00C85964"/>
    <w:rsid w:val="00CA5D45"/>
    <w:rsid w:val="00D4616D"/>
    <w:rsid w:val="00DD0DAA"/>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12F"/>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A5D45"/>
    <w:pPr>
      <w:ind w:left="720"/>
    </w:pPr>
  </w:style>
  <w:style w:type="paragraph" w:styleId="Title">
    <w:name w:val="Title"/>
    <w:basedOn w:val="Normal"/>
    <w:link w:val="TitleChar"/>
    <w:uiPriority w:val="99"/>
    <w:qFormat/>
    <w:rsid w:val="006A3F4A"/>
    <w:pPr>
      <w:spacing w:after="0" w:line="240" w:lineRule="auto"/>
      <w:jc w:val="center"/>
    </w:pPr>
    <w:rPr>
      <w:rFonts w:ascii="Times New Roman" w:eastAsia="Times New Roman" w:hAnsi="Times New Roman" w:cs="Times New Roman"/>
      <w:b/>
      <w:bCs/>
      <w:sz w:val="28"/>
      <w:szCs w:val="28"/>
      <w:lang w:eastAsia="it-IT"/>
    </w:rPr>
  </w:style>
  <w:style w:type="character" w:customStyle="1" w:styleId="TitleChar">
    <w:name w:val="Title Char"/>
    <w:basedOn w:val="DefaultParagraphFont"/>
    <w:link w:val="Title"/>
    <w:uiPriority w:val="99"/>
    <w:locked/>
    <w:rsid w:val="006A3F4A"/>
    <w:rPr>
      <w:rFonts w:ascii="Times New Roman" w:hAnsi="Times New Roman" w:cs="Times New Roman"/>
      <w:b/>
      <w:bCs/>
      <w:sz w:val="20"/>
      <w:szCs w:val="20"/>
      <w:lang w:eastAsia="it-IT"/>
    </w:rPr>
  </w:style>
  <w:style w:type="paragraph" w:styleId="BalloonText">
    <w:name w:val="Balloon Text"/>
    <w:basedOn w:val="Normal"/>
    <w:link w:val="BalloonTextChar"/>
    <w:uiPriority w:val="99"/>
    <w:semiHidden/>
    <w:rsid w:val="00A861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861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993</TotalTime>
  <Pages>2</Pages>
  <Words>749</Words>
  <Characters>4274</Characters>
  <Application>Microsoft Office Outlook</Application>
  <DocSecurity>0</DocSecurity>
  <Lines>0</Lines>
  <Paragraphs>0</Paragraphs>
  <ScaleCrop>false</ScaleCrop>
  <Company>unipv</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Ramat</dc:creator>
  <cp:keywords/>
  <dc:description/>
  <cp:lastModifiedBy>marco</cp:lastModifiedBy>
  <cp:revision>11</cp:revision>
  <cp:lastPrinted>2012-07-03T12:20:00Z</cp:lastPrinted>
  <dcterms:created xsi:type="dcterms:W3CDTF">2012-06-30T15:30:00Z</dcterms:created>
  <dcterms:modified xsi:type="dcterms:W3CDTF">2012-07-03T12:21:00Z</dcterms:modified>
</cp:coreProperties>
</file>